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D6" w:rsidRPr="00657E3F" w:rsidRDefault="002312D6" w:rsidP="002312D6">
      <w:pPr>
        <w:rPr>
          <w:rFonts w:ascii="Georgia" w:hAnsi="Georgia"/>
          <w:b/>
        </w:rPr>
      </w:pPr>
      <w:r w:rsidRPr="00657E3F">
        <w:rPr>
          <w:rFonts w:ascii="Georgia" w:hAnsi="Georgia"/>
          <w:b/>
        </w:rPr>
        <w:t>Posti- ja logistiikka-alan unionin</w:t>
      </w:r>
    </w:p>
    <w:p w:rsidR="002312D6" w:rsidRPr="002D2DEF" w:rsidRDefault="002312D6" w:rsidP="002312D6">
      <w:pPr>
        <w:pBdr>
          <w:bottom w:val="double" w:sz="6" w:space="1" w:color="auto"/>
        </w:pBdr>
        <w:rPr>
          <w:rFonts w:ascii="Georgia" w:hAnsi="Georgia"/>
          <w:b/>
        </w:rPr>
      </w:pPr>
      <w:r>
        <w:rPr>
          <w:rFonts w:ascii="Georgia" w:hAnsi="Georgia"/>
          <w:b/>
        </w:rPr>
        <w:t>PAU PÄÄKAUPUNKISEUDUN TOIMIHENKILÖT</w:t>
      </w:r>
      <w:r w:rsidRPr="002D2DEF">
        <w:rPr>
          <w:rFonts w:ascii="Georgia" w:hAnsi="Georgia"/>
          <w:b/>
        </w:rPr>
        <w:t xml:space="preserve"> ry</w:t>
      </w:r>
    </w:p>
    <w:p w:rsidR="002312D6" w:rsidRDefault="002312D6" w:rsidP="002312D6">
      <w:pPr>
        <w:rPr>
          <w:rFonts w:ascii="Georgia" w:hAnsi="Georgia"/>
          <w:sz w:val="22"/>
          <w:szCs w:val="22"/>
        </w:rPr>
      </w:pPr>
      <w:r>
        <w:rPr>
          <w:rFonts w:ascii="Georgia" w:hAnsi="Georgia"/>
          <w:sz w:val="22"/>
          <w:szCs w:val="22"/>
        </w:rPr>
        <w:t>anita.lappalainen@posti.fi</w:t>
      </w:r>
    </w:p>
    <w:p w:rsidR="002312D6" w:rsidRPr="00EE35CC" w:rsidRDefault="002546C7" w:rsidP="002312D6">
      <w:pPr>
        <w:rPr>
          <w:rFonts w:ascii="Georgia" w:hAnsi="Georgia"/>
          <w:color w:val="000000"/>
          <w:sz w:val="22"/>
          <w:szCs w:val="22"/>
        </w:rPr>
      </w:pPr>
      <w:hyperlink r:id="rId6" w:history="1">
        <w:r w:rsidR="002312D6" w:rsidRPr="00651AB8">
          <w:rPr>
            <w:rStyle w:val="Hyperlinkki"/>
            <w:rFonts w:ascii="Georgia" w:hAnsi="Georgia"/>
            <w:color w:val="000000"/>
            <w:sz w:val="22"/>
            <w:szCs w:val="22"/>
          </w:rPr>
          <w:t>www.pauntoimihenkilot.pau.fi</w:t>
        </w:r>
      </w:hyperlink>
      <w:r w:rsidR="002312D6">
        <w:rPr>
          <w:rFonts w:ascii="Georgia" w:hAnsi="Georgia"/>
          <w:color w:val="000000"/>
          <w:sz w:val="22"/>
          <w:szCs w:val="22"/>
        </w:rPr>
        <w:tab/>
      </w:r>
      <w:r w:rsidR="002312D6">
        <w:rPr>
          <w:rFonts w:ascii="Georgia" w:hAnsi="Georgia"/>
          <w:color w:val="000000"/>
          <w:sz w:val="22"/>
          <w:szCs w:val="22"/>
        </w:rPr>
        <w:tab/>
      </w:r>
      <w:r w:rsidR="002312D6">
        <w:rPr>
          <w:rFonts w:ascii="Georgia" w:hAnsi="Georgia"/>
          <w:color w:val="000000"/>
          <w:sz w:val="22"/>
          <w:szCs w:val="22"/>
        </w:rPr>
        <w:tab/>
      </w:r>
      <w:r w:rsidR="002312D6">
        <w:rPr>
          <w:rFonts w:ascii="Georgia" w:hAnsi="Georgia"/>
          <w:color w:val="000000"/>
          <w:sz w:val="22"/>
          <w:szCs w:val="22"/>
        </w:rPr>
        <w:tab/>
      </w:r>
      <w:r w:rsidR="002312D6">
        <w:rPr>
          <w:rFonts w:ascii="Georgia" w:hAnsi="Georgia"/>
          <w:color w:val="000000"/>
          <w:sz w:val="22"/>
          <w:szCs w:val="22"/>
        </w:rPr>
        <w:tab/>
      </w:r>
      <w:r w:rsidR="00C80BED">
        <w:rPr>
          <w:rFonts w:ascii="Georgia" w:hAnsi="Georgia"/>
          <w:sz w:val="22"/>
          <w:szCs w:val="22"/>
        </w:rPr>
        <w:t>6</w:t>
      </w:r>
      <w:r w:rsidR="002312D6" w:rsidRPr="00BA6F6D">
        <w:rPr>
          <w:rFonts w:ascii="Georgia" w:hAnsi="Georgia"/>
          <w:sz w:val="22"/>
          <w:szCs w:val="22"/>
        </w:rPr>
        <w:t>/</w:t>
      </w:r>
      <w:r w:rsidR="00813F30">
        <w:rPr>
          <w:rFonts w:ascii="Georgia" w:hAnsi="Georgia"/>
          <w:sz w:val="22"/>
          <w:szCs w:val="22"/>
        </w:rPr>
        <w:t>11</w:t>
      </w:r>
      <w:r w:rsidR="002312D6">
        <w:rPr>
          <w:rFonts w:ascii="Georgia" w:hAnsi="Georgia"/>
          <w:sz w:val="22"/>
          <w:szCs w:val="22"/>
        </w:rPr>
        <w:t>.5.2011</w:t>
      </w:r>
    </w:p>
    <w:p w:rsidR="002312D6" w:rsidRDefault="002312D6" w:rsidP="002312D6">
      <w:pPr>
        <w:rPr>
          <w:rFonts w:ascii="Georgia" w:hAnsi="Georgia"/>
          <w:color w:val="000000"/>
          <w:sz w:val="22"/>
          <w:szCs w:val="22"/>
        </w:rPr>
      </w:pPr>
    </w:p>
    <w:p w:rsidR="006168D0" w:rsidRDefault="006168D0"/>
    <w:p w:rsidR="002312D6" w:rsidRDefault="002312D6"/>
    <w:p w:rsidR="002312D6" w:rsidRPr="002A7FCA" w:rsidRDefault="00AE4BF6">
      <w:pPr>
        <w:rPr>
          <w:b/>
        </w:rPr>
      </w:pPr>
      <w:r w:rsidRPr="002A7FCA">
        <w:rPr>
          <w:b/>
        </w:rPr>
        <w:t>PALKKALIITE C003 JAKAMINEN</w:t>
      </w:r>
    </w:p>
    <w:p w:rsidR="00AE4BF6" w:rsidRDefault="00AE4BF6"/>
    <w:p w:rsidR="00BC60A3" w:rsidRDefault="00353311" w:rsidP="00BC60A3">
      <w:r>
        <w:t>Posti- ja logistiikka-</w:t>
      </w:r>
      <w:r w:rsidR="00AE4BF6">
        <w:t>alan uni</w:t>
      </w:r>
      <w:r>
        <w:t>o</w:t>
      </w:r>
      <w:r w:rsidR="006D70E0">
        <w:t>ni PAU ja työnantajaliitto PALTA</w:t>
      </w:r>
      <w:r w:rsidR="00BC60A3">
        <w:t xml:space="preserve"> ovat päässeet sopimukseen </w:t>
      </w:r>
      <w:proofErr w:type="spellStart"/>
      <w:r w:rsidR="00BC60A3">
        <w:t>pl</w:t>
      </w:r>
      <w:proofErr w:type="spellEnd"/>
      <w:r w:rsidR="00BC60A3">
        <w:t xml:space="preserve"> C003 jakamisesta. Työnantaja tulee maksamaan takamaksuna (6 kk) ajalta toukokuun palkan yhteydessä saamatta jääneen korvauksen näille, jotka nostettiin C003B – ryhmään. Pääkaupunkiseudun alueella korotus on 70 euroa kuukaudessa.</w:t>
      </w:r>
    </w:p>
    <w:p w:rsidR="00AE4BF6" w:rsidRDefault="00AE4BF6"/>
    <w:p w:rsidR="00AE4BF6" w:rsidRDefault="00AE4BF6">
      <w:r>
        <w:t>C003B</w:t>
      </w:r>
    </w:p>
    <w:p w:rsidR="00AE4BF6" w:rsidRDefault="00AE4BF6">
      <w:r>
        <w:t>Asiakasneuvoja/lähivalmentaja</w:t>
      </w:r>
    </w:p>
    <w:p w:rsidR="00AE4BF6" w:rsidRDefault="00AE4BF6">
      <w:r>
        <w:t>Henkilöstöassistentti</w:t>
      </w:r>
    </w:p>
    <w:p w:rsidR="00AE4BF6" w:rsidRDefault="00AE4BF6">
      <w:r>
        <w:t>Johdon assistentti/sihteeri</w:t>
      </w:r>
    </w:p>
    <w:p w:rsidR="00AE4BF6" w:rsidRDefault="00AE4BF6">
      <w:r>
        <w:t>Myyntineuvottelija (PMK)</w:t>
      </w:r>
    </w:p>
    <w:p w:rsidR="00AE4BF6" w:rsidRDefault="00AE4BF6">
      <w:r>
        <w:t>Tuotantosihteeri, töiden järjestelytehtävät</w:t>
      </w:r>
    </w:p>
    <w:p w:rsidR="00AE4BF6" w:rsidRDefault="00AE4BF6">
      <w:r>
        <w:t>Laskutussuunnittelija</w:t>
      </w:r>
    </w:p>
    <w:p w:rsidR="00AE4BF6" w:rsidRDefault="00AE4BF6">
      <w:r>
        <w:t>Myymälöiden myyntiesimiehet</w:t>
      </w:r>
    </w:p>
    <w:p w:rsidR="00AE4BF6" w:rsidRDefault="00AE4BF6"/>
    <w:p w:rsidR="00353311" w:rsidRDefault="00353311"/>
    <w:p w:rsidR="000F20C3" w:rsidRDefault="000F20C3">
      <w:pPr>
        <w:rPr>
          <w:b/>
        </w:rPr>
      </w:pPr>
    </w:p>
    <w:p w:rsidR="00353311" w:rsidRPr="002A7FCA" w:rsidRDefault="00353311">
      <w:pPr>
        <w:rPr>
          <w:b/>
        </w:rPr>
      </w:pPr>
      <w:r w:rsidRPr="002A7FCA">
        <w:rPr>
          <w:b/>
        </w:rPr>
        <w:t>HENKILÖKOHTAISEN OSAN ARVIOINTI KEVÄÄN AIKANA</w:t>
      </w:r>
    </w:p>
    <w:p w:rsidR="00353311" w:rsidRPr="002A7FCA" w:rsidRDefault="00353311">
      <w:pPr>
        <w:rPr>
          <w:b/>
        </w:rPr>
      </w:pPr>
    </w:p>
    <w:p w:rsidR="00353311" w:rsidRDefault="00353311">
      <w:r>
        <w:t>H – osan arvio</w:t>
      </w:r>
      <w:r w:rsidR="00BC60A3">
        <w:t>inti</w:t>
      </w:r>
      <w:r>
        <w:t xml:space="preserve"> pitäisi käydä toukokuun loppuun mennessä. Onhan</w:t>
      </w:r>
      <w:r w:rsidR="00030686">
        <w:t xml:space="preserve"> kohdaltasi asia kunnossa ja arviointi tehty yhteishengessä? </w:t>
      </w:r>
    </w:p>
    <w:p w:rsidR="00030686" w:rsidRDefault="00030686"/>
    <w:p w:rsidR="00030686" w:rsidRDefault="00030686">
      <w:r>
        <w:t xml:space="preserve">Edunvalvojat ovat saaneet yhteydenottoja tilanteista, joissa työntekijä on yhtäkkiä pyydetty esimiehen puheille kertomatta etukäteen aihetta. Keskusteluissa on selvinnyt esimerkiksi, että kyse on ollut työssä jaksamisesta, työn tekemisestä tai peräti varoituksesta. Näissäkin tilanteissa voit pyytää harkinta-aikaa ennen kuin allekirjoitat mitään papereita. Lisäksi voit ottaa </w:t>
      </w:r>
      <w:r w:rsidR="00BC60A3">
        <w:t xml:space="preserve">keskusteluun </w:t>
      </w:r>
      <w:r>
        <w:t>edunvalvojan mukaan.</w:t>
      </w:r>
    </w:p>
    <w:p w:rsidR="00030686" w:rsidRDefault="00030686"/>
    <w:p w:rsidR="000F20C3" w:rsidRDefault="000F20C3">
      <w:pPr>
        <w:rPr>
          <w:b/>
        </w:rPr>
      </w:pPr>
    </w:p>
    <w:p w:rsidR="00030686" w:rsidRPr="002A7FCA" w:rsidRDefault="00030686">
      <w:pPr>
        <w:rPr>
          <w:b/>
        </w:rPr>
      </w:pPr>
      <w:r w:rsidRPr="002A7FCA">
        <w:rPr>
          <w:b/>
        </w:rPr>
        <w:t>OSA-AIKAISEN LISÄTYÖN PROSENTTI</w:t>
      </w:r>
    </w:p>
    <w:p w:rsidR="007D52F7" w:rsidRDefault="007D52F7"/>
    <w:p w:rsidR="007D52F7" w:rsidRDefault="00BC60A3">
      <w:r>
        <w:t>Lisätyönä</w:t>
      </w:r>
      <w:r w:rsidR="007D52F7">
        <w:t>1.3.2011 jälkeen</w:t>
      </w:r>
      <w:r>
        <w:t xml:space="preserve"> lähinnä alkavan työvuoroluettelojakson alusta lukien</w:t>
      </w:r>
      <w:r w:rsidR="007D52F7">
        <w:t xml:space="preserve"> tehdystä </w:t>
      </w:r>
      <w:r>
        <w:t>työstä maksetaan muille kuin tarvittaessa työhön kutsuttaville työntekijöille 20 % korotettu yksinkertainen tuntipalkka</w:t>
      </w:r>
      <w:r w:rsidR="007D52F7">
        <w:t>.</w:t>
      </w:r>
    </w:p>
    <w:p w:rsidR="009A3150" w:rsidRDefault="009A3150"/>
    <w:p w:rsidR="000D3E7F" w:rsidRDefault="000D3E7F"/>
    <w:p w:rsidR="000D3E7F" w:rsidRDefault="000D3E7F"/>
    <w:p w:rsidR="009A3150" w:rsidRDefault="009A3150">
      <w:r>
        <w:t>Lisätietoja</w:t>
      </w:r>
    </w:p>
    <w:p w:rsidR="009A3150" w:rsidRDefault="009A3150"/>
    <w:p w:rsidR="000D3E7F" w:rsidRDefault="008D26EC">
      <w:r>
        <w:t>p</w:t>
      </w:r>
      <w:r w:rsidR="009A3150">
        <w:t>ääluottamusmies Anit</w:t>
      </w:r>
      <w:r w:rsidR="00894376">
        <w:t xml:space="preserve">a Lappalainen puh. 0400 927 475, anita.lappalainen@posti.fi </w:t>
      </w:r>
      <w:r w:rsidR="009A3150">
        <w:t>ja</w:t>
      </w:r>
    </w:p>
    <w:p w:rsidR="009A3150" w:rsidRDefault="009A3150">
      <w:r>
        <w:t>pääluottamusmies Tarja Strandén puh. 040 533 1464</w:t>
      </w:r>
      <w:r w:rsidR="00894376">
        <w:t>, tarja.stranden@itella.com</w:t>
      </w:r>
    </w:p>
    <w:sectPr w:rsidR="009A3150" w:rsidSect="002312D6">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50" w:rsidRDefault="009A3150" w:rsidP="002312D6">
      <w:r>
        <w:separator/>
      </w:r>
    </w:p>
  </w:endnote>
  <w:endnote w:type="continuationSeparator" w:id="0">
    <w:p w:rsidR="009A3150" w:rsidRDefault="009A3150" w:rsidP="00231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50" w:rsidRDefault="009A3150" w:rsidP="002312D6">
      <w:r>
        <w:separator/>
      </w:r>
    </w:p>
  </w:footnote>
  <w:footnote w:type="continuationSeparator" w:id="0">
    <w:p w:rsidR="009A3150" w:rsidRDefault="009A3150" w:rsidP="00231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12D6"/>
    <w:rsid w:val="00002287"/>
    <w:rsid w:val="00030686"/>
    <w:rsid w:val="000D3E7F"/>
    <w:rsid w:val="000F20C3"/>
    <w:rsid w:val="00196529"/>
    <w:rsid w:val="001A5F6C"/>
    <w:rsid w:val="001C1451"/>
    <w:rsid w:val="002312D6"/>
    <w:rsid w:val="002546C7"/>
    <w:rsid w:val="002A7FCA"/>
    <w:rsid w:val="00353311"/>
    <w:rsid w:val="005F786C"/>
    <w:rsid w:val="006168D0"/>
    <w:rsid w:val="006D70E0"/>
    <w:rsid w:val="007044FE"/>
    <w:rsid w:val="00713AA3"/>
    <w:rsid w:val="007D52F7"/>
    <w:rsid w:val="00813F30"/>
    <w:rsid w:val="00894376"/>
    <w:rsid w:val="008D26EC"/>
    <w:rsid w:val="009A3150"/>
    <w:rsid w:val="00AE4BF6"/>
    <w:rsid w:val="00BC60A3"/>
    <w:rsid w:val="00C80BED"/>
    <w:rsid w:val="00CA27A3"/>
    <w:rsid w:val="00CB38ED"/>
    <w:rsid w:val="00F60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2D6"/>
    <w:pPr>
      <w:spacing w:after="0" w:line="240" w:lineRule="auto"/>
    </w:pPr>
    <w:rPr>
      <w:rFonts w:ascii="Times New Roman" w:eastAsia="Times New Roman" w:hAnsi="Times New Roman" w:cs="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2312D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YltunnisteChar">
    <w:name w:val="Ylätunniste Char"/>
    <w:basedOn w:val="Kappaleenoletusfontti"/>
    <w:link w:val="Yltunniste"/>
    <w:uiPriority w:val="99"/>
    <w:semiHidden/>
    <w:rsid w:val="002312D6"/>
  </w:style>
  <w:style w:type="paragraph" w:styleId="Alatunniste">
    <w:name w:val="footer"/>
    <w:basedOn w:val="Normaali"/>
    <w:link w:val="AlatunnisteChar"/>
    <w:uiPriority w:val="99"/>
    <w:semiHidden/>
    <w:unhideWhenUsed/>
    <w:rsid w:val="002312D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AlatunnisteChar">
    <w:name w:val="Alatunniste Char"/>
    <w:basedOn w:val="Kappaleenoletusfontti"/>
    <w:link w:val="Alatunniste"/>
    <w:uiPriority w:val="99"/>
    <w:semiHidden/>
    <w:rsid w:val="002312D6"/>
  </w:style>
  <w:style w:type="character" w:styleId="Hyperlinkki">
    <w:name w:val="Hyperlink"/>
    <w:basedOn w:val="Kappaleenoletusfontti"/>
    <w:uiPriority w:val="99"/>
    <w:unhideWhenUsed/>
    <w:rsid w:val="002312D6"/>
    <w:rPr>
      <w:strike w:val="0"/>
      <w:dstrike w:val="0"/>
      <w:color w:val="FFFF00"/>
      <w:u w:val="none"/>
      <w:effect w:val="none"/>
    </w:rPr>
  </w:style>
  <w:style w:type="character" w:styleId="AvattuHyperlinkki">
    <w:name w:val="FollowedHyperlink"/>
    <w:basedOn w:val="Kappaleenoletusfontti"/>
    <w:uiPriority w:val="99"/>
    <w:semiHidden/>
    <w:unhideWhenUsed/>
    <w:rsid w:val="007044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ntoimihenkilot.pau.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263</Words>
  <Characters>1503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lappaan2</dc:creator>
  <cp:keywords/>
  <dc:description/>
  <cp:lastModifiedBy>lappaan2</cp:lastModifiedBy>
  <cp:revision>15</cp:revision>
  <dcterms:created xsi:type="dcterms:W3CDTF">2011-05-10T08:36:00Z</dcterms:created>
  <dcterms:modified xsi:type="dcterms:W3CDTF">2011-05-11T06:13:00Z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-112524179</vt:i4>
  </property>
  <property fmtid="{D5CDD505-2E9C-101B-9397-08002B2CF9AE}" pid="3" name="_NewReviewCycle">
    <vt:lpwstr/>
  </property>
  <property fmtid="{D5CDD505-2E9C-101B-9397-08002B2CF9AE}" pid="4" name="_EmailSubject">
    <vt:lpwstr>Jäsentiedote 06/2011</vt:lpwstr>
  </property>
  <property fmtid="{D5CDD505-2E9C-101B-9397-08002B2CF9AE}" pid="5" name="_AuthorEmail">
    <vt:lpwstr>Anita.Lappalainen@posti.fi</vt:lpwstr>
  </property>
  <property fmtid="{D5CDD505-2E9C-101B-9397-08002B2CF9AE}" pid="6" name="_AuthorEmailDisplayName">
    <vt:lpwstr>Lappalainen Anita</vt:lpwstr>
  </property>
</Properties>
</file>