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B" w:rsidRPr="003A5A4A" w:rsidRDefault="008638D5" w:rsidP="003A5A4A">
      <w:pPr>
        <w:ind w:left="6520"/>
        <w:rPr>
          <w:rFonts w:ascii="Georgia" w:hAnsi="Georgia"/>
        </w:rPr>
      </w:pPr>
      <w:r>
        <w:rPr>
          <w:rFonts w:ascii="Georgia" w:hAnsi="Georgia"/>
        </w:rPr>
        <w:t>1610</w:t>
      </w:r>
      <w:r w:rsidR="003A5A4A" w:rsidRPr="003A5A4A">
        <w:rPr>
          <w:rFonts w:ascii="Georgia" w:hAnsi="Georgia"/>
        </w:rPr>
        <w:t>/</w:t>
      </w:r>
      <w:r w:rsidR="00BE15DB">
        <w:rPr>
          <w:rFonts w:ascii="Georgia" w:hAnsi="Georgia"/>
        </w:rPr>
        <w:t>8</w:t>
      </w:r>
      <w:r w:rsidR="003A5A4A" w:rsidRPr="003A5A4A">
        <w:rPr>
          <w:rFonts w:ascii="Georgia" w:hAnsi="Georgia"/>
        </w:rPr>
        <w:t>.12.2010</w:t>
      </w:r>
    </w:p>
    <w:p w:rsidR="003A5A4A" w:rsidRPr="003A5A4A" w:rsidRDefault="008638D5" w:rsidP="003A5A4A">
      <w:pPr>
        <w:rPr>
          <w:rFonts w:ascii="Georgia" w:hAnsi="Georgia"/>
        </w:rPr>
      </w:pPr>
      <w:r w:rsidRPr="008638D5">
        <w:rPr>
          <w:rFonts w:ascii="Georgia" w:hAnsi="Georgia"/>
          <w:noProof/>
          <w:lang w:eastAsia="fi-FI"/>
        </w:rPr>
        <w:drawing>
          <wp:inline distT="0" distB="0" distL="0" distR="0">
            <wp:extent cx="1162050" cy="1162050"/>
            <wp:effectExtent l="19050" t="0" r="0" b="0"/>
            <wp:docPr id="2" name="Kuva 0" descr="00436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3629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06" cy="116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8D5">
        <w:rPr>
          <w:rFonts w:ascii="Georgia" w:hAnsi="Georgia"/>
        </w:rPr>
        <w:drawing>
          <wp:inline distT="0" distB="0" distL="0" distR="0">
            <wp:extent cx="1162050" cy="1162050"/>
            <wp:effectExtent l="19050" t="0" r="0" b="0"/>
            <wp:docPr id="3" name="Kuva 0" descr="00436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3629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06" cy="116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8D5">
        <w:rPr>
          <w:rFonts w:ascii="Georgia" w:hAnsi="Georgia"/>
        </w:rPr>
        <w:drawing>
          <wp:inline distT="0" distB="0" distL="0" distR="0">
            <wp:extent cx="1162050" cy="1162050"/>
            <wp:effectExtent l="19050" t="0" r="0" b="0"/>
            <wp:docPr id="4" name="Kuva 0" descr="00436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3629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06" cy="116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8D5">
        <w:rPr>
          <w:rFonts w:ascii="Georgia" w:hAnsi="Georgia"/>
        </w:rPr>
        <w:drawing>
          <wp:inline distT="0" distB="0" distL="0" distR="0">
            <wp:extent cx="1162050" cy="1162050"/>
            <wp:effectExtent l="19050" t="0" r="0" b="0"/>
            <wp:docPr id="5" name="Kuva 0" descr="00436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3629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06" cy="116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28E">
        <w:rPr>
          <w:rFonts w:ascii="Georgia" w:hAnsi="Georgia"/>
          <w:noProof/>
          <w:lang w:eastAsia="fi-FI"/>
        </w:rPr>
        <w:drawing>
          <wp:inline distT="0" distB="0" distL="0" distR="0">
            <wp:extent cx="1162050" cy="1162050"/>
            <wp:effectExtent l="19050" t="0" r="0" b="0"/>
            <wp:docPr id="1" name="Kuva 0" descr="00436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3629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06" cy="116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4A" w:rsidRPr="008638D5" w:rsidRDefault="00F2728E" w:rsidP="00040ED7">
      <w:pPr>
        <w:ind w:left="1304"/>
        <w:rPr>
          <w:rFonts w:ascii="Georgia" w:hAnsi="Georgia"/>
          <w:b/>
          <w:bCs/>
        </w:rPr>
      </w:pPr>
      <w:r>
        <w:rPr>
          <w:rStyle w:val="Voimakas"/>
          <w:rFonts w:ascii="Georgia" w:hAnsi="Georgia"/>
        </w:rPr>
        <w:t>JÄSENTIEDOTE</w:t>
      </w:r>
      <w:r w:rsidR="003A5A4A" w:rsidRPr="003A5A4A">
        <w:rPr>
          <w:rStyle w:val="Voimakas"/>
          <w:rFonts w:ascii="Georgia" w:hAnsi="Georgia"/>
        </w:rPr>
        <w:t xml:space="preserve">, 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  <w:r w:rsidRPr="003A5A4A">
        <w:rPr>
          <w:rFonts w:ascii="Georgia" w:hAnsi="Georgia"/>
        </w:rPr>
        <w:t xml:space="preserve">Liitto on </w:t>
      </w:r>
      <w:r>
        <w:rPr>
          <w:rFonts w:ascii="Georgia" w:hAnsi="Georgia"/>
        </w:rPr>
        <w:t>saanut tiukan</w:t>
      </w:r>
      <w:r w:rsidRPr="003A5A4A">
        <w:rPr>
          <w:rFonts w:ascii="Georgia" w:hAnsi="Georgia"/>
        </w:rPr>
        <w:t xml:space="preserve"> väännön jälkeen neuvoteltua </w:t>
      </w:r>
      <w:r>
        <w:rPr>
          <w:rFonts w:ascii="Georgia" w:hAnsi="Georgia"/>
        </w:rPr>
        <w:t xml:space="preserve">jäsenilleen </w:t>
      </w:r>
      <w:r w:rsidR="008609A1">
        <w:rPr>
          <w:rFonts w:ascii="Georgia" w:hAnsi="Georgia"/>
        </w:rPr>
        <w:t>uuden työehtosopimuksen</w:t>
      </w:r>
      <w:r w:rsidR="00AC145B">
        <w:rPr>
          <w:rFonts w:ascii="Georgia" w:hAnsi="Georgia"/>
        </w:rPr>
        <w:t xml:space="preserve"> seuraavaksi kaksivuotiskaudeksi</w:t>
      </w:r>
      <w:r w:rsidRPr="003A5A4A">
        <w:rPr>
          <w:rFonts w:ascii="Georgia" w:hAnsi="Georgia"/>
        </w:rPr>
        <w:t xml:space="preserve">. Neuvottelujen </w:t>
      </w:r>
      <w:r w:rsidR="008609A1">
        <w:rPr>
          <w:rFonts w:ascii="Georgia" w:hAnsi="Georgia"/>
        </w:rPr>
        <w:t>etenemiseen</w:t>
      </w:r>
      <w:r w:rsidRPr="003A5A4A">
        <w:rPr>
          <w:rFonts w:ascii="Georgia" w:hAnsi="Georgia"/>
        </w:rPr>
        <w:t xml:space="preserve"> ja lopputulokseen </w:t>
      </w:r>
      <w:r w:rsidR="008609A1">
        <w:rPr>
          <w:rFonts w:ascii="Georgia" w:hAnsi="Georgia"/>
        </w:rPr>
        <w:t>vaikutti käsiteltävänä oleva P</w:t>
      </w:r>
      <w:r w:rsidRPr="003A5A4A">
        <w:rPr>
          <w:rFonts w:ascii="Georgia" w:hAnsi="Georgia"/>
        </w:rPr>
        <w:t>ostila</w:t>
      </w:r>
      <w:r w:rsidR="008609A1">
        <w:rPr>
          <w:rFonts w:ascii="Georgia" w:hAnsi="Georgia"/>
        </w:rPr>
        <w:t>ki</w:t>
      </w:r>
      <w:r w:rsidR="00FA1DD3">
        <w:rPr>
          <w:rFonts w:ascii="Georgia" w:hAnsi="Georgia"/>
        </w:rPr>
        <w:t>. Jos maan hallitus olisi hyväksynyt sen siinä muodossa kuin</w:t>
      </w:r>
      <w:r>
        <w:rPr>
          <w:rFonts w:ascii="Georgia" w:hAnsi="Georgia"/>
        </w:rPr>
        <w:t xml:space="preserve"> mitä </w:t>
      </w:r>
      <w:r w:rsidR="008609A1">
        <w:rPr>
          <w:rFonts w:ascii="Georgia" w:hAnsi="Georgia"/>
        </w:rPr>
        <w:t>v</w:t>
      </w:r>
      <w:r>
        <w:rPr>
          <w:rFonts w:ascii="Georgia" w:hAnsi="Georgia"/>
        </w:rPr>
        <w:t>iestintäministeri esitti</w:t>
      </w:r>
      <w:r w:rsidR="00FA1DD3">
        <w:rPr>
          <w:rFonts w:ascii="Georgia" w:hAnsi="Georgia"/>
        </w:rPr>
        <w:t>,</w:t>
      </w:r>
      <w:r>
        <w:rPr>
          <w:rFonts w:ascii="Georgia" w:hAnsi="Georgia"/>
        </w:rPr>
        <w:t xml:space="preserve"> olisi Postilaki pahimmillaan vaikuttanut </w:t>
      </w:r>
      <w:r w:rsidR="00AC145B">
        <w:rPr>
          <w:rFonts w:ascii="Georgia" w:hAnsi="Georgia"/>
        </w:rPr>
        <w:t xml:space="preserve">koko </w:t>
      </w:r>
      <w:proofErr w:type="spellStart"/>
      <w:r w:rsidR="00AC145B">
        <w:rPr>
          <w:rFonts w:ascii="Georgia" w:hAnsi="Georgia"/>
        </w:rPr>
        <w:t>Itellan</w:t>
      </w:r>
      <w:proofErr w:type="spellEnd"/>
      <w:r w:rsidR="00AC145B">
        <w:rPr>
          <w:rFonts w:ascii="Georgia" w:hAnsi="Georgia"/>
        </w:rPr>
        <w:t xml:space="preserve"> henkilöstöön.</w:t>
      </w:r>
    </w:p>
    <w:p w:rsidR="00FA1DD3" w:rsidRDefault="00FA1DD3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PAUn</w:t>
      </w:r>
      <w:proofErr w:type="spellEnd"/>
      <w:r>
        <w:rPr>
          <w:rFonts w:ascii="Georgia" w:hAnsi="Georgia"/>
        </w:rPr>
        <w:t xml:space="preserve"> </w:t>
      </w:r>
      <w:r w:rsidRPr="003A5A4A">
        <w:rPr>
          <w:rFonts w:ascii="Georgia" w:hAnsi="Georgia"/>
        </w:rPr>
        <w:t xml:space="preserve">jäsenyys on tärkeää. Se on kuin vakuutus, jolla saat parempaa turvaa työttömyyden uhatessa. Lisäksi tukenasi on laaja edunvalvontajoukko jos jostakin syystä tarvitset apua työsuhteeseen liittyvissä asioissa. 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Style w:val="Voimakas"/>
          <w:rFonts w:ascii="Georgia" w:hAnsi="Georgia"/>
        </w:rPr>
      </w:pPr>
      <w:r w:rsidRPr="003A5A4A">
        <w:rPr>
          <w:rStyle w:val="Voimakas"/>
          <w:rFonts w:ascii="Georgia" w:hAnsi="Georgia"/>
        </w:rPr>
        <w:t>Osaston syyskokouksen päätöksiä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  <w:r w:rsidRPr="003A5A4A">
        <w:rPr>
          <w:rFonts w:ascii="Georgia" w:hAnsi="Georgia"/>
        </w:rPr>
        <w:t>Osasto piti sääntömääräisen syyskokouksen lauantaina 27.11.2010 Hotel Arthurissa. Kokouksessa hyväksyttiin talousarvio ja toimintasuunnitelma vuodeksi 2011 sekä valittiin osaston puheenjohtaja, toimikunnan varsinaiset ja varajäsenet sekä toiminnantarkastajat seuraavaksi kaksivuotiskaudeksi.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Style w:val="Voimakas"/>
          <w:rFonts w:ascii="Georgia" w:hAnsi="Georgia"/>
        </w:rPr>
      </w:pPr>
      <w:r w:rsidRPr="003A5A4A">
        <w:rPr>
          <w:rStyle w:val="Voimakas"/>
          <w:rFonts w:ascii="Georgia" w:hAnsi="Georgia"/>
        </w:rPr>
        <w:t xml:space="preserve">Osaston toimikunnan kokoonpano vuosina </w:t>
      </w:r>
      <w:proofErr w:type="gramStart"/>
      <w:r w:rsidRPr="003A5A4A">
        <w:rPr>
          <w:rStyle w:val="Voimakas"/>
          <w:rFonts w:ascii="Georgia" w:hAnsi="Georgia"/>
        </w:rPr>
        <w:t>2011-2012</w:t>
      </w:r>
      <w:proofErr w:type="gramEnd"/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  <w:r w:rsidRPr="003A5A4A">
        <w:rPr>
          <w:rFonts w:ascii="Georgia" w:hAnsi="Georgia"/>
        </w:rPr>
        <w:t>Puheenjohtaja</w:t>
      </w:r>
      <w:r w:rsidRPr="003A5A4A">
        <w:rPr>
          <w:rFonts w:ascii="Georgia" w:hAnsi="Georgia"/>
        </w:rPr>
        <w:tab/>
        <w:t xml:space="preserve">Tarja </w:t>
      </w:r>
      <w:proofErr w:type="spellStart"/>
      <w:r w:rsidRPr="003A5A4A">
        <w:rPr>
          <w:rFonts w:ascii="Georgia" w:hAnsi="Georgia"/>
        </w:rPr>
        <w:t>Strandén</w:t>
      </w:r>
      <w:proofErr w:type="spellEnd"/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  <w:r w:rsidRPr="003A5A4A">
        <w:rPr>
          <w:rFonts w:ascii="Georgia" w:hAnsi="Georgia"/>
        </w:rPr>
        <w:t>Varsinaiset jäsenet</w:t>
      </w:r>
      <w:r w:rsidRPr="003A5A4A">
        <w:rPr>
          <w:rFonts w:ascii="Georgia" w:hAnsi="Georgia"/>
        </w:rPr>
        <w:tab/>
        <w:t>Satu Itäranta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  <w:t>Armi Jalasjoki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  <w:t>Gunvor Johansson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  <w:t>Anita Lappalainen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  <w:t>Leena Lindgren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  <w:t>Marjatta Makkonen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  <w:t>Laura Meriläinen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  <w:t>Eija Telén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  <w:r w:rsidRPr="003A5A4A">
        <w:rPr>
          <w:rFonts w:ascii="Georgia" w:hAnsi="Georgia"/>
        </w:rPr>
        <w:t>Varajäsenet</w:t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  <w:t>Briita Meriluoto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  <w:t>Jukka Kaartinen</w:t>
      </w:r>
      <w:r w:rsidRPr="003A5A4A">
        <w:rPr>
          <w:rFonts w:ascii="Georgia" w:hAnsi="Georgia"/>
        </w:rPr>
        <w:br/>
      </w:r>
      <w:r w:rsidRPr="003A5A4A">
        <w:rPr>
          <w:rFonts w:ascii="Georgia" w:hAnsi="Georgia"/>
        </w:rPr>
        <w:tab/>
      </w:r>
      <w:r w:rsidRPr="003A5A4A">
        <w:rPr>
          <w:rFonts w:ascii="Georgia" w:hAnsi="Georgia"/>
        </w:rPr>
        <w:tab/>
        <w:t>Ahti Penttilä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  <w:r w:rsidRPr="003A5A4A">
        <w:rPr>
          <w:rFonts w:ascii="Georgia" w:hAnsi="Georgia"/>
        </w:rPr>
        <w:t>Varsinaisiksi toiminnantarkastajiksi valittiin Veli Hynninen ja Marita Paavola, sekä varatoiminnantarkastajiksi Eija Mikkonen ja Hilkka Koskinen.</w:t>
      </w:r>
    </w:p>
    <w:p w:rsidR="003A5A4A" w:rsidRPr="003A5A4A" w:rsidRDefault="003A5A4A" w:rsidP="003A5A4A">
      <w:pPr>
        <w:spacing w:line="240" w:lineRule="auto"/>
        <w:rPr>
          <w:rStyle w:val="Voimakas"/>
          <w:rFonts w:ascii="Georgia" w:hAnsi="Georgia"/>
        </w:rPr>
      </w:pPr>
    </w:p>
    <w:p w:rsidR="003A5A4A" w:rsidRPr="003A5A4A" w:rsidRDefault="003A5A4A" w:rsidP="003A5A4A">
      <w:pPr>
        <w:spacing w:line="240" w:lineRule="auto"/>
        <w:rPr>
          <w:rStyle w:val="Voimakas"/>
          <w:rFonts w:ascii="Georgia" w:hAnsi="Georgia"/>
        </w:rPr>
      </w:pPr>
      <w:r w:rsidRPr="003A5A4A">
        <w:rPr>
          <w:rStyle w:val="Voimakas"/>
          <w:rFonts w:ascii="Georgia" w:hAnsi="Georgia"/>
        </w:rPr>
        <w:t>Lähde elokuviin</w:t>
      </w:r>
    </w:p>
    <w:p w:rsidR="003A5A4A" w:rsidRPr="003A5A4A" w:rsidRDefault="003A5A4A" w:rsidP="003A5A4A">
      <w:pPr>
        <w:spacing w:line="240" w:lineRule="auto"/>
        <w:rPr>
          <w:rFonts w:ascii="Georgia" w:hAnsi="Georgia"/>
        </w:rPr>
      </w:pPr>
    </w:p>
    <w:p w:rsidR="003A5A4A" w:rsidRDefault="003A5A4A" w:rsidP="003A5A4A">
      <w:pPr>
        <w:spacing w:line="240" w:lineRule="auto"/>
        <w:rPr>
          <w:rFonts w:ascii="Georgia" w:hAnsi="Georgia"/>
        </w:rPr>
      </w:pPr>
      <w:proofErr w:type="spellStart"/>
      <w:r w:rsidRPr="00BE15DB">
        <w:rPr>
          <w:rFonts w:ascii="Georgia" w:hAnsi="Georgia"/>
        </w:rPr>
        <w:t>PAUn</w:t>
      </w:r>
      <w:proofErr w:type="spellEnd"/>
      <w:r w:rsidRPr="00BE15DB">
        <w:rPr>
          <w:rFonts w:ascii="Georgia" w:hAnsi="Georgia"/>
        </w:rPr>
        <w:t xml:space="preserve"> Pääkaupunkiseudun toimihenkilöt ry:n toimikunta kiitää kuluneesta vuodesta ja toivottaa Sinulle mukavaa elokuvailtaa sekä</w:t>
      </w:r>
    </w:p>
    <w:p w:rsidR="00BE15DB" w:rsidRPr="00BE15DB" w:rsidRDefault="00BE15DB" w:rsidP="003A5A4A">
      <w:pPr>
        <w:spacing w:line="240" w:lineRule="auto"/>
        <w:rPr>
          <w:rFonts w:ascii="Georgia" w:hAnsi="Georgia"/>
        </w:rPr>
      </w:pPr>
    </w:p>
    <w:p w:rsidR="003A5A4A" w:rsidRPr="00BE15DB" w:rsidRDefault="003A5A4A" w:rsidP="008638D5">
      <w:pPr>
        <w:spacing w:line="240" w:lineRule="auto"/>
        <w:jc w:val="center"/>
        <w:rPr>
          <w:rFonts w:ascii="Algerian" w:hAnsi="Algerian"/>
          <w:color w:val="C00000"/>
          <w:sz w:val="32"/>
          <w:szCs w:val="32"/>
        </w:rPr>
      </w:pPr>
      <w:r w:rsidRPr="00BE15DB">
        <w:rPr>
          <w:rFonts w:ascii="Algerian" w:hAnsi="Algerian"/>
          <w:color w:val="C00000"/>
          <w:sz w:val="32"/>
          <w:szCs w:val="32"/>
        </w:rPr>
        <w:t>Hyvää Joulua ja Uutta Vuotta 2011</w:t>
      </w:r>
    </w:p>
    <w:sectPr w:rsidR="003A5A4A" w:rsidRPr="00BE15DB" w:rsidSect="003A5A4A">
      <w:headerReference w:type="default" r:id="rId8"/>
      <w:pgSz w:w="11906" w:h="16838"/>
      <w:pgMar w:top="56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AD" w:rsidRDefault="00A826AD" w:rsidP="003A5A4A">
      <w:pPr>
        <w:spacing w:line="240" w:lineRule="auto"/>
      </w:pPr>
      <w:r>
        <w:separator/>
      </w:r>
    </w:p>
  </w:endnote>
  <w:endnote w:type="continuationSeparator" w:id="0">
    <w:p w:rsidR="00A826AD" w:rsidRDefault="00A826AD" w:rsidP="003A5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AD" w:rsidRDefault="00A826AD" w:rsidP="003A5A4A">
      <w:pPr>
        <w:spacing w:line="240" w:lineRule="auto"/>
      </w:pPr>
      <w:r>
        <w:separator/>
      </w:r>
    </w:p>
  </w:footnote>
  <w:footnote w:type="continuationSeparator" w:id="0">
    <w:p w:rsidR="00A826AD" w:rsidRDefault="00A826AD" w:rsidP="003A5A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4A" w:rsidRPr="003A5A4A" w:rsidRDefault="003A5A4A">
    <w:pPr>
      <w:pStyle w:val="Yltunniste"/>
      <w:rPr>
        <w:rFonts w:ascii="Georgia" w:hAnsi="Georgia"/>
      </w:rPr>
    </w:pPr>
    <w:r w:rsidRPr="003A5A4A">
      <w:rPr>
        <w:rFonts w:ascii="Georgia" w:hAnsi="Georgia"/>
      </w:rPr>
      <w:t>Posti- ja logistiikka-alan unionin</w:t>
    </w:r>
  </w:p>
  <w:p w:rsidR="003A5A4A" w:rsidRPr="003A5A4A" w:rsidRDefault="003A5A4A">
    <w:pPr>
      <w:pStyle w:val="Yltunniste"/>
      <w:rPr>
        <w:rFonts w:ascii="Georgia" w:hAnsi="Georgia"/>
      </w:rPr>
    </w:pPr>
    <w:r w:rsidRPr="003A5A4A">
      <w:rPr>
        <w:rFonts w:ascii="Georgia" w:hAnsi="Georgia"/>
      </w:rPr>
      <w:t>PAU PÄÄKAUPUNKISEUDUN TOIMIHENKILÖT ry</w:t>
    </w:r>
  </w:p>
  <w:p w:rsidR="003A5A4A" w:rsidRPr="003A5A4A" w:rsidRDefault="00D02F9A">
    <w:pPr>
      <w:pStyle w:val="Yltunniste"/>
      <w:rPr>
        <w:rFonts w:ascii="Georgia" w:hAnsi="Georgia"/>
      </w:rPr>
    </w:pPr>
    <w:r w:rsidRPr="00D02F9A">
      <w:rPr>
        <w:rFonts w:ascii="Georgia" w:hAnsi="Georgia"/>
      </w:rPr>
      <w:pict>
        <v:rect id="_x0000_i1025" style="width:0;height:1.5pt" o:hralign="center" o:hrstd="t" o:hr="t" fillcolor="#a0a0a0" stroked="f"/>
      </w:pict>
    </w:r>
  </w:p>
  <w:p w:rsidR="003A5A4A" w:rsidRPr="003A5A4A" w:rsidRDefault="003A5A4A">
    <w:pPr>
      <w:pStyle w:val="Yltunniste"/>
      <w:rPr>
        <w:rFonts w:ascii="Georgia" w:hAnsi="Georgia"/>
      </w:rPr>
    </w:pPr>
    <w:r w:rsidRPr="003A5A4A">
      <w:rPr>
        <w:rFonts w:ascii="Georgia" w:hAnsi="Georgia"/>
      </w:rPr>
      <w:t>anita.lappalainen@posti.fi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A5A4A"/>
    <w:rsid w:val="00040ED7"/>
    <w:rsid w:val="001E16DB"/>
    <w:rsid w:val="003A5A4A"/>
    <w:rsid w:val="007C1307"/>
    <w:rsid w:val="008609A1"/>
    <w:rsid w:val="008638D5"/>
    <w:rsid w:val="0086395E"/>
    <w:rsid w:val="0097424F"/>
    <w:rsid w:val="00A826AD"/>
    <w:rsid w:val="00AC145B"/>
    <w:rsid w:val="00BE15DB"/>
    <w:rsid w:val="00D02F9A"/>
    <w:rsid w:val="00E94607"/>
    <w:rsid w:val="00F2728E"/>
    <w:rsid w:val="00FA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16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5A4A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5A4A"/>
  </w:style>
  <w:style w:type="paragraph" w:styleId="Alatunniste">
    <w:name w:val="footer"/>
    <w:basedOn w:val="Normaali"/>
    <w:link w:val="AlatunnisteChar"/>
    <w:uiPriority w:val="99"/>
    <w:semiHidden/>
    <w:unhideWhenUsed/>
    <w:rsid w:val="003A5A4A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A5A4A"/>
  </w:style>
  <w:style w:type="paragraph" w:styleId="Seliteteksti">
    <w:name w:val="Balloon Text"/>
    <w:basedOn w:val="Normaali"/>
    <w:link w:val="SelitetekstiChar"/>
    <w:uiPriority w:val="99"/>
    <w:semiHidden/>
    <w:unhideWhenUsed/>
    <w:rsid w:val="003A5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A4A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qFormat/>
    <w:rsid w:val="003A5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57EC-B9E2-413F-8DDD-DF0DCFBF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1010503080</cp:lastModifiedBy>
  <cp:revision>8</cp:revision>
  <cp:lastPrinted>2010-11-30T10:10:00Z</cp:lastPrinted>
  <dcterms:created xsi:type="dcterms:W3CDTF">2010-11-29T18:18:00Z</dcterms:created>
  <dcterms:modified xsi:type="dcterms:W3CDTF">2010-11-30T10:10:00Z</dcterms:modified>
</cp:coreProperties>
</file>